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b/>
          <w:color w:val="auto"/>
          <w:position w:val="0"/>
          <w:sz w:val="48"/>
          <w:szCs w:val="48"/>
        </w:rPr>
      </w:pPr>
      <w:r>
        <w:rPr>
          <w:rFonts w:hint="default" w:ascii="Calibri" w:hAnsi="宋体" w:eastAsia="宋体"/>
          <w:b/>
          <w:color w:val="auto"/>
          <w:position w:val="0"/>
          <w:sz w:val="48"/>
          <w:szCs w:val="48"/>
        </w:rPr>
        <w:t>安徽省环境保护产品推荐证书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b/>
          <w:color w:val="auto"/>
          <w:position w:val="0"/>
          <w:sz w:val="48"/>
          <w:szCs w:val="48"/>
        </w:rPr>
      </w:pPr>
      <w:r>
        <w:rPr>
          <w:rFonts w:hint="default" w:ascii="Calibri" w:hAnsi="宋体" w:eastAsia="宋体"/>
          <w:b/>
          <w:color w:val="auto"/>
          <w:position w:val="0"/>
          <w:sz w:val="48"/>
          <w:szCs w:val="48"/>
        </w:rPr>
        <w:t>申请表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6"/>
          <w:szCs w:val="36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  <w:u w:val="single"/>
        </w:rPr>
        <w:t xml:space="preserve">  </w:t>
      </w:r>
      <w:r>
        <w:rPr>
          <w:rFonts w:hint="default" w:ascii="Calibri" w:hAnsi="宋体" w:eastAsia="宋体"/>
          <w:color w:val="auto"/>
          <w:position w:val="0"/>
          <w:sz w:val="36"/>
          <w:szCs w:val="36"/>
          <w:u w:val="single"/>
        </w:rPr>
        <w:t xml:space="preserve">    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6"/>
          <w:szCs w:val="36"/>
          <w:u w:val="none"/>
        </w:rPr>
      </w:pPr>
      <w:r>
        <w:rPr>
          <w:rFonts w:hint="default" w:ascii="Calibri" w:hAnsi="宋体" w:eastAsia="宋体"/>
          <w:color w:val="auto"/>
          <w:position w:val="0"/>
          <w:sz w:val="36"/>
          <w:szCs w:val="36"/>
        </w:rPr>
        <w:t xml:space="preserve">  </w:t>
      </w:r>
      <w:r>
        <w:rPr>
          <w:rFonts w:hint="default" w:ascii="Calibri" w:hAnsi="宋体" w:eastAsia="宋体"/>
          <w:color w:val="auto"/>
          <w:position w:val="0"/>
          <w:sz w:val="36"/>
          <w:szCs w:val="36"/>
          <w:u w:val="none"/>
        </w:rPr>
        <w:t>申请单位：</w:t>
      </w:r>
      <w:r>
        <w:rPr>
          <w:rFonts w:hint="default" w:ascii="Calibri" w:hAnsi="宋体" w:eastAsia="宋体"/>
          <w:color w:val="auto"/>
          <w:position w:val="0"/>
          <w:sz w:val="36"/>
          <w:szCs w:val="36"/>
          <w:u w:val="single" w:color="000000" w:themeColor="text1"/>
        </w:rPr>
        <w:t xml:space="preserve">                          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6"/>
          <w:szCs w:val="36"/>
          <w:u w:val="none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6"/>
          <w:szCs w:val="36"/>
        </w:rPr>
      </w:pPr>
      <w:r>
        <w:rPr>
          <w:rFonts w:hint="default" w:ascii="Calibri" w:hAnsi="宋体" w:eastAsia="宋体"/>
          <w:color w:val="auto"/>
          <w:position w:val="0"/>
          <w:sz w:val="36"/>
          <w:szCs w:val="36"/>
        </w:rPr>
        <w:t xml:space="preserve">  申请日期：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position w:val="0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both"/>
        <w:rPr>
          <w:rFonts w:hint="default" w:ascii="Calibri" w:hAnsi="宋体" w:eastAsia="宋体"/>
          <w:color w:val="auto"/>
          <w:w w:val="90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w w:val="90"/>
          <w:position w:val="0"/>
          <w:sz w:val="32"/>
          <w:szCs w:val="32"/>
        </w:rPr>
      </w:pPr>
      <w:r>
        <w:rPr>
          <w:rFonts w:hint="default" w:ascii="Calibri" w:hAnsi="宋体" w:eastAsia="宋体"/>
          <w:color w:val="auto"/>
          <w:w w:val="90"/>
          <w:position w:val="0"/>
          <w:sz w:val="32"/>
          <w:szCs w:val="32"/>
        </w:rPr>
        <w:t>安徽省环境保护产业</w:t>
      </w:r>
      <w:r>
        <w:rPr>
          <w:rFonts w:hint="eastAsia" w:ascii="Calibri" w:hAnsi="宋体" w:eastAsia="宋体"/>
          <w:color w:val="auto"/>
          <w:w w:val="90"/>
          <w:position w:val="0"/>
          <w:sz w:val="32"/>
          <w:szCs w:val="32"/>
          <w:lang w:val="en-US" w:eastAsia="zh-CN"/>
        </w:rPr>
        <w:t>协</w:t>
      </w:r>
      <w:r>
        <w:rPr>
          <w:rFonts w:hint="default" w:ascii="Calibri" w:hAnsi="宋体" w:eastAsia="宋体"/>
          <w:color w:val="auto"/>
          <w:w w:val="90"/>
          <w:position w:val="0"/>
          <w:sz w:val="32"/>
          <w:szCs w:val="32"/>
        </w:rPr>
        <w:t>会</w:t>
      </w: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  <w:t>企  业  基  本  情  况</w:t>
      </w:r>
    </w:p>
    <w:tbl>
      <w:tblPr>
        <w:tblStyle w:val="22"/>
        <w:tblW w:w="8913" w:type="dxa"/>
        <w:tblInd w:w="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175"/>
        <w:gridCol w:w="1425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9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企业名称：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企业负责人：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superscript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</w:rPr>
              <w:t>通讯地址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superscript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</w:rPr>
              <w:t>营业执照字号：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baseline"/>
              </w:rPr>
              <w:t>联系电话：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91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经营范围：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环保产品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质检情况：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</w:pPr>
    </w:p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  <w:t>企  业  负  责  人  简  况</w:t>
      </w:r>
    </w:p>
    <w:tbl>
      <w:tblPr>
        <w:tblStyle w:val="22"/>
        <w:tblW w:w="8887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1900"/>
        <w:gridCol w:w="1162"/>
        <w:gridCol w:w="3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  <w:vertAlign w:val="superscript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姓名：</w:t>
            </w:r>
          </w:p>
        </w:tc>
        <w:tc>
          <w:tcPr>
            <w:tcW w:w="1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性别：</w:t>
            </w:r>
          </w:p>
        </w:tc>
        <w:tc>
          <w:tcPr>
            <w:tcW w:w="426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身份证号码：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职务：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职称：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文化程度：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8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何时何校何专业毕业：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参加工作时间: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888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工作简历：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</w:pPr>
      <w:r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  <w:t>企业生产、销售的主要环保产品</w:t>
      </w:r>
    </w:p>
    <w:tbl>
      <w:tblPr>
        <w:tblStyle w:val="22"/>
        <w:tblW w:w="8888" w:type="dxa"/>
        <w:tblInd w:w="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12"/>
        <w:gridCol w:w="2788"/>
        <w:gridCol w:w="1500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8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产品名称</w:t>
            </w:r>
          </w:p>
        </w:tc>
        <w:tc>
          <w:tcPr>
            <w:tcW w:w="151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规格型号</w:t>
            </w:r>
          </w:p>
        </w:tc>
        <w:tc>
          <w:tcPr>
            <w:tcW w:w="27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产品执行标准</w:t>
            </w:r>
          </w:p>
        </w:tc>
        <w:tc>
          <w:tcPr>
            <w:tcW w:w="300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年产销量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单位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5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8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left="10" w:firstLine="0"/>
        <w:jc w:val="both"/>
        <w:rPr>
          <w:rFonts w:hint="eastAsia" w:ascii="宋体" w:hAnsi="宋体" w:eastAsia="宋体" w:cs="宋体"/>
          <w:color w:val="auto"/>
          <w:position w:val="0"/>
          <w:sz w:val="24"/>
          <w:szCs w:val="24"/>
          <w:u w:val="double"/>
        </w:rPr>
      </w:pPr>
    </w:p>
    <w:tbl>
      <w:tblPr>
        <w:tblStyle w:val="23"/>
        <w:tblW w:w="902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9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企业申请推荐产品名称及型号、规格：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申请企业（章）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企业负责人签章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9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经办人审查意见：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                      签名：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                                     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i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9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>审批负责人意见：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                       签名：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double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  <w:u w:val="none"/>
              </w:rPr>
              <w:t xml:space="preserve">                                              年     月     日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311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TkzYmY4YWRlYmY4ZDI3ZjE5OTU2YmRjMDMxZjJjYWQifQ=="/>
  </w:docVars>
  <w:rsids>
    <w:rsidRoot w:val="00000000"/>
    <w:rsid w:val="74776F4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b/>
      <w:w w:val="100"/>
      <w:sz w:val="32"/>
      <w:szCs w:val="32"/>
      <w:shd w:val="clear"/>
    </w:rPr>
  </w:style>
  <w:style w:type="table" w:styleId="23">
    <w:name w:val="Table Grid"/>
    <w:basedOn w:val="22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jc w:val="both"/>
    </w:pPr>
    <w:rPr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jc w:val="both"/>
    </w:pPr>
    <w:rPr>
      <w:color w:val="2E74B5"/>
      <w:w w:val="100"/>
      <w:sz w:val="32"/>
      <w:szCs w:val="32"/>
      <w:shd w:val="clear"/>
    </w:rPr>
  </w:style>
  <w:style w:type="table" w:customStyle="1" w:styleId="37">
    <w:name w:val="Calendar1"/>
    <w:basedOn w:val="22"/>
    <w:qFormat/>
    <w:uiPriority w:val="142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both"/>
      </w:pPr>
      <w:rPr>
        <w:sz w:val="44"/>
        <w:szCs w:val="44"/>
      </w:rPr>
      <w:tcPr>
        <w:vAlign w:val="bottom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38">
    <w:name w:val="Calendar2"/>
    <w:basedOn w:val="22"/>
    <w:qFormat/>
    <w:uiPriority w:val="143"/>
    <w:pPr>
      <w:jc w:val="center"/>
    </w:pPr>
    <w:rPr>
      <w:sz w:val="28"/>
      <w:szCs w:val="28"/>
    </w:rPr>
    <w:tblPr>
      <w:tblBorders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5B9BD5" w:themeColor="accent1"/>
        <w:sz w:val="32"/>
        <w:szCs w:val="32"/>
        <w14:textFill>
          <w14:solidFill>
            <w14:schemeClr w14:val="accent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9">
    <w:name w:val="Calendar3"/>
    <w:basedOn w:val="22"/>
    <w:qFormat/>
    <w:uiPriority w:val="144"/>
    <w:pPr>
      <w:jc w:val="right"/>
    </w:pPr>
    <w:rPr>
      <w:color w:val="000000" w:themeColor="text1"/>
      <w:sz w:val="22"/>
      <w:szCs w:val="22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 w:themeColor="accent1"/>
        <w14:textFill>
          <w14:solidFill>
            <w14:schemeClr w14:val="accent1"/>
          </w14:solidFill>
        </w14:textFill>
      </w:rPr>
    </w:tblStylePr>
    <w:tblStylePr w:type="firstCol">
      <w:rPr>
        <w:color w:val="5B9BD5" w:themeColor="accent1"/>
        <w14:textFill>
          <w14:solidFill>
            <w14:schemeClr w14:val="accent1"/>
          </w14:solidFill>
        </w14:textFill>
      </w:rPr>
    </w:tblStylePr>
    <w:tblStylePr w:type="lastCol">
      <w:rPr>
        <w:color w:val="5B9BD5" w:themeColor="accent1"/>
        <w14:textFill>
          <w14:solidFill>
            <w14:schemeClr w14:val="accent1"/>
          </w14:solidFill>
        </w14:textFill>
      </w:rPr>
    </w:tblStylePr>
  </w:style>
  <w:style w:type="table" w:customStyle="1" w:styleId="40">
    <w:name w:val="Calendar4"/>
    <w:basedOn w:val="22"/>
    <w:qFormat/>
    <w:uiPriority w:val="145"/>
    <w:rPr>
      <w:b/>
      <w:color w:val="FFFFFF" w:themeColor="background1"/>
      <w:sz w:val="16"/>
      <w:szCs w:val="16"/>
      <w14:textFill>
        <w14:solidFill>
          <w14:schemeClr w14:val="bg1"/>
        </w14:solidFill>
      </w14:textFill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F7B" w:themeFill="accent1" w:themeFillShade="82"/>
    </w:tcPr>
    <w:tblStylePr w:type="firstRow">
      <w:rPr>
        <w:color w:val="5B9BD5" w:themeColor="accent1"/>
        <w:sz w:val="8"/>
        <w:szCs w:val="8"/>
        <w14:textFill>
          <w14:solidFill>
            <w14:schemeClr w14:val="accent1"/>
          </w14:solidFill>
        </w14:textFill>
      </w:rPr>
    </w:tblStylePr>
    <w:tblStylePr w:type="firstCol">
      <w:pPr>
        <w:jc w:val="both"/>
      </w:pPr>
      <w:rPr>
        <w:b/>
        <w:color w:val="5B9BD5" w:themeColor="accent1"/>
        <w14:textFill>
          <w14:solidFill>
            <w14:schemeClr w14:val="accent1"/>
          </w14:solidFill>
        </w14:textFill>
      </w:rPr>
    </w:tblStylePr>
    <w:tblStylePr w:type="band1Horz">
      <w:rPr>
        <w:sz w:val="16"/>
        <w:szCs w:val="16"/>
      </w:rPr>
    </w:tblStylePr>
    <w:tblStylePr w:type="band2Horz">
      <w:rPr>
        <w:sz w:val="28"/>
        <w:szCs w:val="28"/>
      </w:rPr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sz w:val="8"/>
        <w:szCs w:val="8"/>
      </w:rPr>
    </w:tblStylePr>
  </w:style>
  <w:style w:type="table" w:customStyle="1" w:styleId="41">
    <w:name w:val="LightShading-Accent1"/>
    <w:basedOn w:val="22"/>
    <w:qFormat/>
    <w:uiPriority w:val="146"/>
    <w:rPr>
      <w:color w:val="3785CC" w:themeColor="accent1" w:themeShade="D9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jc w:val="both"/>
      </w:p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E6F4" w:themeFill="accent1" w:themeFillTint="3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7E6F4" w:themeFill="accent1" w:themeFillTint="3E"/>
      </w:tcPr>
    </w:tblStylePr>
  </w:style>
  <w:style w:type="table" w:customStyle="1" w:styleId="42">
    <w:name w:val="MediumShading2-Accent5"/>
    <w:basedOn w:val="22"/>
    <w:qFormat/>
    <w:uiPriority w:val="147"/>
    <w:rPr>
      <w:sz w:val="22"/>
      <w:szCs w:val="22"/>
    </w:rPr>
    <w:tblPr>
      <w:tblBorders>
        <w:top w:val="single" w:color="5B9BD5" w:themeColor="accent1" w:sz="18" w:space="0"/>
        <w:bottom w:val="single" w:color="5B9BD5" w:themeColor="accent1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jc w:val="both"/>
      </w:pPr>
      <w:rPr>
        <w:b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E6F4" w:themeFill="accent1" w:themeFillTint="3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7E6F4" w:themeFill="accent1" w:themeFillTint="3E"/>
      </w:tcPr>
    </w:tblStylePr>
  </w:style>
  <w:style w:type="table" w:customStyle="1" w:styleId="43">
    <w:name w:val="LightList"/>
    <w:basedOn w:val="22"/>
    <w:qFormat/>
    <w:uiPriority w:val="148"/>
    <w:rPr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jc w:val="both"/>
      </w:pPr>
      <w:rPr>
        <w:b/>
      </w:rPr>
      <w:tcPr>
        <w:tcBorders>
          <w:top w:val="doub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top w:val="single" w:color="D7E6F4" w:themeColor="accent1" w:themeTint="3E" w:sz="8" w:space="0"/>
          <w:left w:val="single" w:color="D7E6F4" w:themeColor="accent1" w:themeTint="3E" w:sz="8" w:space="0"/>
          <w:bottom w:val="single" w:color="D7E6F4" w:themeColor="accent1" w:themeTint="3E" w:sz="8" w:space="0"/>
          <w:right w:val="single" w:color="D7E6F4" w:themeColor="accent1" w:themeTint="3E" w:sz="8" w:space="0"/>
        </w:tcBorders>
      </w:tcPr>
    </w:tblStylePr>
    <w:tblStylePr w:type="band1Horz">
      <w:tcPr>
        <w:tcBorders>
          <w:top w:val="single" w:color="D7E6F4" w:themeColor="accent1" w:themeTint="3E" w:sz="8" w:space="0"/>
          <w:left w:val="single" w:color="D7E6F4" w:themeColor="accent1" w:themeTint="3E" w:sz="8" w:space="0"/>
          <w:bottom w:val="single" w:color="D7E6F4" w:themeColor="accent1" w:themeTint="3E" w:sz="8" w:space="0"/>
          <w:right w:val="single" w:color="D7E6F4" w:themeColor="accent1" w:themeTint="3E" w:sz="8" w:space="0"/>
        </w:tcBorders>
      </w:tcPr>
    </w:tblStylePr>
  </w:style>
  <w:style w:type="table" w:customStyle="1" w:styleId="44">
    <w:name w:val="LightList-Accent3"/>
    <w:basedOn w:val="22"/>
    <w:qFormat/>
    <w:uiPriority w:val="149"/>
    <w:pPr>
      <w:jc w:val="both"/>
    </w:pPr>
    <w:rPr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pPr>
        <w:jc w:val="both"/>
      </w:pPr>
      <w:rPr>
        <w:b/>
      </w:rPr>
      <w:tcPr>
        <w:tcBorders>
          <w:top w:val="double" w:color="A5A5A5" w:themeColor="accent3" w:sz="6" w:space="0"/>
          <w:left w:val="single" w:color="A5A5A5" w:themeColor="accent3" w:sz="6" w:space="0"/>
          <w:bottom w:val="single" w:color="A5A5A5" w:themeColor="accent3" w:sz="6" w:space="0"/>
          <w:right w:val="single" w:color="A5A5A5" w:themeColor="accent3" w:sz="6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customStyle="1" w:styleId="45">
    <w:name w:val="MediumList2-Accent1"/>
    <w:basedOn w:val="22"/>
    <w:uiPriority w:val="150"/>
    <w:pPr>
      <w:jc w:val="both"/>
    </w:pPr>
    <w:rPr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5B9BD5" w:themeColor="accent1" w:sz="4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5B9BD5" w:themeColor="accent1" w:sz="4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5B9BD5" w:themeColor="accent1" w:sz="4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E6F4" w:themeFill="accent1" w:themeFillTint="3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7E6F4" w:themeFill="accent1" w:themeFillTint="3E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238</Words>
  <Characters>238</Characters>
  <Lines>0</Lines>
  <Paragraphs>0</Paragraphs>
  <TotalTime>8</TotalTime>
  <ScaleCrop>false</ScaleCrop>
  <LinksUpToDate>false</LinksUpToDate>
  <CharactersWithSpaces>586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2023-02-15T02:40:01Z</dcterms:created>
  <dc:creator>Administrator</dc:creator>
  <cp:lastModifiedBy>环保</cp:lastModifiedBy>
  <dcterms:modified xsi:type="dcterms:W3CDTF">2023-02-15T02:59:22Z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6E3898DF84384A7291C51DB77C170FBF</vt:lpwstr>
  </property>
</Properties>
</file>